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02E1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7E39" w:rsidRPr="00202E10">
        <w:rPr>
          <w:rFonts w:ascii="Times New Roman" w:hAnsi="Times New Roman" w:cs="Times New Roman"/>
          <w:b/>
          <w:sz w:val="24"/>
          <w:szCs w:val="24"/>
          <w:lang w:val="ru-RU"/>
        </w:rPr>
        <w:t>782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A6FB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87E39">
        <w:rPr>
          <w:rFonts w:ascii="Times New Roman" w:hAnsi="Times New Roman" w:cs="Times New Roman"/>
          <w:sz w:val="24"/>
          <w:szCs w:val="24"/>
        </w:rPr>
        <w:t>482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AD7EEB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D7EE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AD7EEB">
        <w:rPr>
          <w:rFonts w:ascii="Times New Roman" w:hAnsi="Times New Roman" w:cs="Times New Roman"/>
          <w:sz w:val="24"/>
          <w:szCs w:val="24"/>
        </w:rPr>
        <w:t>,</w:t>
      </w:r>
      <w:r w:rsidR="00AD7EEB" w:rsidRPr="00AD7EEB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87E39" w:rsidRPr="00BF7B85">
        <w:rPr>
          <w:rFonts w:ascii="Times New Roman" w:hAnsi="Times New Roman"/>
          <w:sz w:val="24"/>
          <w:szCs w:val="24"/>
        </w:rPr>
        <w:t xml:space="preserve">„Делектра” ЕООД  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16208">
        <w:rPr>
          <w:rFonts w:ascii="Times New Roman" w:hAnsi="Times New Roman" w:cs="Times New Roman"/>
          <w:color w:val="000000" w:themeColor="text1"/>
          <w:sz w:val="24"/>
          <w:szCs w:val="24"/>
        </w:rPr>
        <w:t>Д.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C87E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616208">
        <w:rPr>
          <w:rFonts w:ascii="Times New Roman" w:hAnsi="Times New Roman" w:cs="Times New Roman"/>
          <w:sz w:val="24"/>
          <w:szCs w:val="24"/>
        </w:rPr>
        <w:t xml:space="preserve"> не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C87E3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87E3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87E39" w:rsidRPr="00C87E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 Контрол“ ЕООД </w:t>
      </w:r>
      <w:r w:rsidRPr="00C87E3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616208">
        <w:rPr>
          <w:rFonts w:ascii="Times New Roman" w:hAnsi="Times New Roman"/>
          <w:color w:val="000000" w:themeColor="text1"/>
          <w:sz w:val="24"/>
          <w:szCs w:val="24"/>
        </w:rPr>
        <w:t xml:space="preserve"> от адв. Я. И</w:t>
      </w:r>
      <w:r w:rsidRPr="00C87E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162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616208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162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208" w:rsidRPr="00833E5F" w:rsidRDefault="00616208" w:rsidP="00616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162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2E10" w:rsidRDefault="00833E5F" w:rsidP="00202E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02E10">
        <w:rPr>
          <w:rFonts w:ascii="Times New Roman" w:hAnsi="Times New Roman" w:cs="Times New Roman"/>
          <w:sz w:val="24"/>
          <w:szCs w:val="24"/>
        </w:rPr>
        <w:t>, моля да приемете представените</w:t>
      </w:r>
      <w:r w:rsidR="00825D60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202E10">
        <w:rPr>
          <w:rFonts w:ascii="Times New Roman" w:hAnsi="Times New Roman" w:cs="Times New Roman"/>
          <w:sz w:val="24"/>
          <w:szCs w:val="24"/>
        </w:rPr>
        <w:t>а.</w:t>
      </w:r>
    </w:p>
    <w:p w:rsidR="00202E10" w:rsidRDefault="00202E10" w:rsidP="006162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208" w:rsidRPr="00833E5F" w:rsidRDefault="00616208" w:rsidP="00616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2E10" w:rsidRDefault="00833E5F" w:rsidP="00202E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202E10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202E10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202E10">
        <w:rPr>
          <w:rFonts w:ascii="Times New Roman" w:hAnsi="Times New Roman" w:cs="Times New Roman"/>
          <w:sz w:val="24"/>
          <w:szCs w:val="24"/>
        </w:rPr>
        <w:t>е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п</w:t>
      </w:r>
      <w:r w:rsidR="00202E10">
        <w:rPr>
          <w:rFonts w:ascii="Times New Roman" w:hAnsi="Times New Roman" w:cs="Times New Roman"/>
          <w:sz w:val="24"/>
          <w:szCs w:val="24"/>
        </w:rPr>
        <w:t>одаде</w:t>
      </w:r>
      <w:r w:rsidR="00825D60" w:rsidRPr="00825D60">
        <w:rPr>
          <w:rFonts w:ascii="Times New Roman" w:hAnsi="Times New Roman" w:cs="Times New Roman"/>
          <w:sz w:val="24"/>
          <w:szCs w:val="24"/>
        </w:rPr>
        <w:t>ното становище</w:t>
      </w:r>
      <w:r w:rsidR="00202E10">
        <w:rPr>
          <w:rFonts w:ascii="Times New Roman" w:hAnsi="Times New Roman" w:cs="Times New Roman"/>
          <w:sz w:val="24"/>
          <w:szCs w:val="24"/>
        </w:rPr>
        <w:t xml:space="preserve"> и представените със същото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202E10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2E10" w:rsidRPr="00833E5F" w:rsidRDefault="00833E5F" w:rsidP="00202E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02E10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202E10" w:rsidRPr="00833E5F" w:rsidRDefault="00202E10" w:rsidP="00202E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E10" w:rsidRPr="00833E5F" w:rsidRDefault="00202E10" w:rsidP="00202E1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2E10" w:rsidRPr="00833E5F" w:rsidRDefault="00202E10" w:rsidP="00202E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E10" w:rsidRPr="00833E5F" w:rsidRDefault="00202E10" w:rsidP="00202E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02E10" w:rsidRDefault="00202E1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616208">
        <w:rPr>
          <w:rFonts w:ascii="Times New Roman" w:hAnsi="Times New Roman" w:cs="Times New Roman"/>
          <w:sz w:val="24"/>
          <w:szCs w:val="24"/>
        </w:rPr>
        <w:t>Д.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74A75" w:rsidRDefault="00825D60" w:rsidP="00E12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E1299A" w:rsidRPr="00E1299A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717F5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717F5F">
        <w:rPr>
          <w:rFonts w:ascii="Times New Roman" w:hAnsi="Times New Roman" w:cs="Times New Roman"/>
          <w:sz w:val="24"/>
          <w:szCs w:val="24"/>
        </w:rPr>
        <w:t>, моля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да у</w:t>
      </w:r>
      <w:r w:rsidR="00717F5F">
        <w:rPr>
          <w:rFonts w:ascii="Times New Roman" w:hAnsi="Times New Roman" w:cs="Times New Roman"/>
          <w:sz w:val="24"/>
          <w:szCs w:val="24"/>
        </w:rPr>
        <w:t>ва</w:t>
      </w:r>
      <w:r w:rsidR="00E1299A" w:rsidRPr="00E1299A">
        <w:rPr>
          <w:rFonts w:ascii="Times New Roman" w:hAnsi="Times New Roman" w:cs="Times New Roman"/>
          <w:sz w:val="24"/>
          <w:szCs w:val="24"/>
        </w:rPr>
        <w:t>жите жалбата</w:t>
      </w:r>
      <w:r w:rsidR="00717F5F">
        <w:rPr>
          <w:rFonts w:ascii="Times New Roman" w:hAnsi="Times New Roman" w:cs="Times New Roman"/>
          <w:sz w:val="24"/>
          <w:szCs w:val="24"/>
        </w:rPr>
        <w:t>,</w:t>
      </w:r>
      <w:r w:rsidR="005B13EE">
        <w:rPr>
          <w:rFonts w:ascii="Times New Roman" w:hAnsi="Times New Roman" w:cs="Times New Roman"/>
          <w:sz w:val="24"/>
          <w:szCs w:val="24"/>
        </w:rPr>
        <w:t xml:space="preserve"> съответно да отмените атакуван</w:t>
      </w:r>
      <w:r w:rsidR="005B13EE">
        <w:rPr>
          <w:rFonts w:ascii="Times New Roman" w:hAnsi="Times New Roman" w:cs="Times New Roman"/>
          <w:sz w:val="24"/>
          <w:szCs w:val="24"/>
          <w:lang w:val="en-US"/>
        </w:rPr>
        <w:t>о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то решение </w:t>
      </w:r>
      <w:r w:rsidR="00574A75">
        <w:rPr>
          <w:rFonts w:ascii="Times New Roman" w:hAnsi="Times New Roman" w:cs="Times New Roman"/>
          <w:sz w:val="24"/>
          <w:szCs w:val="24"/>
        </w:rPr>
        <w:t xml:space="preserve">за </w:t>
      </w:r>
      <w:r w:rsidR="00E1299A" w:rsidRPr="00E1299A">
        <w:rPr>
          <w:rFonts w:ascii="Times New Roman" w:hAnsi="Times New Roman" w:cs="Times New Roman"/>
          <w:sz w:val="24"/>
          <w:szCs w:val="24"/>
        </w:rPr>
        <w:t>обществената поръчка предвид съображенията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под</w:t>
      </w:r>
      <w:r w:rsidR="00574A75">
        <w:rPr>
          <w:rFonts w:ascii="Times New Roman" w:hAnsi="Times New Roman" w:cs="Times New Roman"/>
          <w:sz w:val="24"/>
          <w:szCs w:val="24"/>
        </w:rPr>
        <w:t>р</w:t>
      </w:r>
      <w:r w:rsidR="00E1299A" w:rsidRPr="00E1299A">
        <w:rPr>
          <w:rFonts w:ascii="Times New Roman" w:hAnsi="Times New Roman" w:cs="Times New Roman"/>
          <w:sz w:val="24"/>
          <w:szCs w:val="24"/>
        </w:rPr>
        <w:t>обно изложени в жалбата</w:t>
      </w:r>
      <w:r w:rsidR="00574A75">
        <w:rPr>
          <w:rFonts w:ascii="Times New Roman" w:hAnsi="Times New Roman" w:cs="Times New Roman"/>
          <w:sz w:val="24"/>
          <w:szCs w:val="24"/>
        </w:rPr>
        <w:t>.</w:t>
      </w:r>
    </w:p>
    <w:p w:rsidR="00574A75" w:rsidRDefault="00E1299A" w:rsidP="00E12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99A">
        <w:rPr>
          <w:rFonts w:ascii="Times New Roman" w:hAnsi="Times New Roman" w:cs="Times New Roman"/>
          <w:sz w:val="24"/>
          <w:szCs w:val="24"/>
        </w:rPr>
        <w:t>Ще си позволя да акцентирам в едно съществено обстоятелство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не е само наше твърдението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че условията са определени по неясен начин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това е направено от самия възложител в предходната поръчка. Фразите са на практика идентични и се получава една</w:t>
      </w:r>
      <w:r w:rsidR="00574A75">
        <w:rPr>
          <w:rFonts w:ascii="Times New Roman" w:hAnsi="Times New Roman" w:cs="Times New Roman"/>
          <w:sz w:val="24"/>
          <w:szCs w:val="24"/>
        </w:rPr>
        <w:t xml:space="preserve">, </w:t>
      </w:r>
      <w:r w:rsidRPr="00E1299A">
        <w:rPr>
          <w:rFonts w:ascii="Times New Roman" w:hAnsi="Times New Roman" w:cs="Times New Roman"/>
          <w:sz w:val="24"/>
          <w:szCs w:val="24"/>
        </w:rPr>
        <w:t>няма да употребя думата злоупотреба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но употребяват се термини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които са технически </w:t>
      </w:r>
      <w:r w:rsidR="00574A75">
        <w:rPr>
          <w:rFonts w:ascii="Times New Roman" w:hAnsi="Times New Roman" w:cs="Times New Roman"/>
          <w:sz w:val="24"/>
          <w:szCs w:val="24"/>
        </w:rPr>
        <w:t>и</w:t>
      </w:r>
      <w:r w:rsidRPr="00E1299A">
        <w:rPr>
          <w:rFonts w:ascii="Times New Roman" w:hAnsi="Times New Roman" w:cs="Times New Roman"/>
          <w:sz w:val="24"/>
          <w:szCs w:val="24"/>
        </w:rPr>
        <w:t xml:space="preserve"> те имат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както общо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така и специфично</w:t>
      </w:r>
      <w:r w:rsidR="00574A7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конкретно значение</w:t>
      </w:r>
      <w:r w:rsidR="00574A75">
        <w:rPr>
          <w:rFonts w:ascii="Times New Roman" w:hAnsi="Times New Roman" w:cs="Times New Roman"/>
          <w:sz w:val="24"/>
          <w:szCs w:val="24"/>
        </w:rPr>
        <w:t>.</w:t>
      </w:r>
    </w:p>
    <w:p w:rsidR="00574A75" w:rsidRDefault="00574A75" w:rsidP="00E12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1299A" w:rsidRPr="00E1299A">
        <w:rPr>
          <w:rFonts w:ascii="Times New Roman" w:hAnsi="Times New Roman" w:cs="Times New Roman"/>
          <w:sz w:val="24"/>
          <w:szCs w:val="24"/>
        </w:rPr>
        <w:t>ъществения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елемент на процесните прекъсвачи е вакуумната камера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която с</w:t>
      </w:r>
      <w:r w:rsidR="005B13EE">
        <w:rPr>
          <w:rFonts w:ascii="Times New Roman" w:hAnsi="Times New Roman" w:cs="Times New Roman"/>
          <w:sz w:val="24"/>
          <w:szCs w:val="24"/>
        </w:rPr>
        <w:t xml:space="preserve">ъдържа този прекъсвач и която </w:t>
      </w:r>
      <w:r w:rsidR="00E1299A" w:rsidRPr="00E1299A">
        <w:rPr>
          <w:rFonts w:ascii="Times New Roman" w:hAnsi="Times New Roman" w:cs="Times New Roman"/>
          <w:sz w:val="24"/>
          <w:szCs w:val="24"/>
        </w:rPr>
        <w:t>по същество е основният елемент на съор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E1299A" w:rsidRPr="00E1299A">
        <w:rPr>
          <w:rFonts w:ascii="Times New Roman" w:hAnsi="Times New Roman" w:cs="Times New Roman"/>
          <w:sz w:val="24"/>
          <w:szCs w:val="24"/>
        </w:rPr>
        <w:t>жението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1299A" w:rsidRPr="00E1299A">
        <w:rPr>
          <w:rFonts w:ascii="Times New Roman" w:hAnsi="Times New Roman" w:cs="Times New Roman"/>
          <w:sz w:val="24"/>
          <w:szCs w:val="24"/>
        </w:rPr>
        <w:t>е са по дефиниция</w:t>
      </w:r>
      <w:r>
        <w:rPr>
          <w:rFonts w:ascii="Times New Roman" w:hAnsi="Times New Roman" w:cs="Times New Roman"/>
          <w:sz w:val="24"/>
          <w:szCs w:val="24"/>
        </w:rPr>
        <w:t>, със с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ъздаването си няма как да </w:t>
      </w:r>
      <w:r>
        <w:rPr>
          <w:rFonts w:ascii="Times New Roman" w:hAnsi="Times New Roman" w:cs="Times New Roman"/>
          <w:sz w:val="24"/>
          <w:szCs w:val="24"/>
        </w:rPr>
        <w:t>бъ</w:t>
      </w:r>
      <w:r w:rsidR="005B13EE">
        <w:rPr>
          <w:rFonts w:ascii="Times New Roman" w:hAnsi="Times New Roman" w:cs="Times New Roman"/>
          <w:sz w:val="24"/>
          <w:szCs w:val="24"/>
        </w:rPr>
        <w:t>дат обслужвани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и манипулирани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защото са във вакуумна среда. </w:t>
      </w:r>
    </w:p>
    <w:p w:rsidR="00390F2F" w:rsidRDefault="00574A75" w:rsidP="00E12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1299A" w:rsidRPr="00E1299A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="00E1299A" w:rsidRPr="00E1299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5B13EE">
        <w:rPr>
          <w:rFonts w:ascii="Times New Roman" w:hAnsi="Times New Roman" w:cs="Times New Roman"/>
          <w:sz w:val="24"/>
          <w:szCs w:val="24"/>
        </w:rPr>
        <w:t>т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въпрос и това два пъти вече се случва да не бъде изяснено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адекватно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условията на обществената поръчка</w:t>
      </w:r>
      <w:r w:rsidR="00390F2F">
        <w:rPr>
          <w:rFonts w:ascii="Times New Roman" w:hAnsi="Times New Roman" w:cs="Times New Roman"/>
          <w:sz w:val="24"/>
          <w:szCs w:val="24"/>
        </w:rPr>
        <w:t>. П</w:t>
      </w:r>
      <w:r w:rsidR="005B13EE">
        <w:rPr>
          <w:rFonts w:ascii="Times New Roman" w:hAnsi="Times New Roman" w:cs="Times New Roman"/>
          <w:sz w:val="24"/>
          <w:szCs w:val="24"/>
        </w:rPr>
        <w:t>о другите точки</w:t>
      </w:r>
      <w:r w:rsidR="00390F2F">
        <w:rPr>
          <w:rFonts w:ascii="Times New Roman" w:hAnsi="Times New Roman" w:cs="Times New Roman"/>
          <w:sz w:val="24"/>
          <w:szCs w:val="24"/>
        </w:rPr>
        <w:t>, те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са по-скоро процесуални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технически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изключва се конкретния</w:t>
      </w:r>
      <w:r w:rsidR="00390F2F">
        <w:rPr>
          <w:rFonts w:ascii="Times New Roman" w:hAnsi="Times New Roman" w:cs="Times New Roman"/>
          <w:sz w:val="24"/>
          <w:szCs w:val="24"/>
        </w:rPr>
        <w:t>т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участник заради това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че не е представил документи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390F2F">
        <w:rPr>
          <w:rFonts w:ascii="Times New Roman" w:hAnsi="Times New Roman" w:cs="Times New Roman"/>
          <w:sz w:val="24"/>
          <w:szCs w:val="24"/>
        </w:rPr>
        <w:t>а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съобразно сам</w:t>
      </w:r>
      <w:r w:rsidR="00390F2F">
        <w:rPr>
          <w:rFonts w:ascii="Times New Roman" w:hAnsi="Times New Roman" w:cs="Times New Roman"/>
          <w:sz w:val="24"/>
          <w:szCs w:val="24"/>
        </w:rPr>
        <w:t>ото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изискване на поръчката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трябва да се представя</w:t>
      </w:r>
      <w:r w:rsidR="00390F2F">
        <w:rPr>
          <w:rFonts w:ascii="Times New Roman" w:hAnsi="Times New Roman" w:cs="Times New Roman"/>
          <w:sz w:val="24"/>
          <w:szCs w:val="24"/>
        </w:rPr>
        <w:t>т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тогава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когато се </w:t>
      </w:r>
      <w:r w:rsidR="00390F2F">
        <w:rPr>
          <w:rFonts w:ascii="Times New Roman" w:hAnsi="Times New Roman" w:cs="Times New Roman"/>
          <w:sz w:val="24"/>
          <w:szCs w:val="24"/>
        </w:rPr>
        <w:t>с</w:t>
      </w:r>
      <w:r w:rsidR="00E1299A" w:rsidRPr="00E1299A">
        <w:rPr>
          <w:rFonts w:ascii="Times New Roman" w:hAnsi="Times New Roman" w:cs="Times New Roman"/>
          <w:sz w:val="24"/>
          <w:szCs w:val="24"/>
        </w:rPr>
        <w:t>ключи договор</w:t>
      </w:r>
      <w:r w:rsidR="00390F2F">
        <w:rPr>
          <w:rFonts w:ascii="Times New Roman" w:hAnsi="Times New Roman" w:cs="Times New Roman"/>
          <w:sz w:val="24"/>
          <w:szCs w:val="24"/>
        </w:rPr>
        <w:t xml:space="preserve">, евентуално и </w:t>
      </w:r>
      <w:r w:rsidR="00E1299A" w:rsidRPr="00E1299A">
        <w:rPr>
          <w:rFonts w:ascii="Times New Roman" w:hAnsi="Times New Roman" w:cs="Times New Roman"/>
          <w:sz w:val="24"/>
          <w:szCs w:val="24"/>
        </w:rPr>
        <w:t>с</w:t>
      </w:r>
      <w:r w:rsidR="00390F2F">
        <w:rPr>
          <w:rFonts w:ascii="Times New Roman" w:hAnsi="Times New Roman" w:cs="Times New Roman"/>
          <w:sz w:val="24"/>
          <w:szCs w:val="24"/>
        </w:rPr>
        <w:t>ъс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самите съоръжения се представ</w:t>
      </w:r>
      <w:r w:rsidR="00390F2F">
        <w:rPr>
          <w:rFonts w:ascii="Times New Roman" w:hAnsi="Times New Roman" w:cs="Times New Roman"/>
          <w:sz w:val="24"/>
          <w:szCs w:val="24"/>
        </w:rPr>
        <w:t>я</w:t>
      </w:r>
      <w:r w:rsidR="00E1299A" w:rsidRPr="00E1299A">
        <w:rPr>
          <w:rFonts w:ascii="Times New Roman" w:hAnsi="Times New Roman" w:cs="Times New Roman"/>
          <w:sz w:val="24"/>
          <w:szCs w:val="24"/>
        </w:rPr>
        <w:t>т документите</w:t>
      </w:r>
      <w:r w:rsidR="00390F2F">
        <w:rPr>
          <w:rFonts w:ascii="Times New Roman" w:hAnsi="Times New Roman" w:cs="Times New Roman"/>
          <w:sz w:val="24"/>
          <w:szCs w:val="24"/>
        </w:rPr>
        <w:t>,</w:t>
      </w:r>
      <w:r w:rsidR="005B13EE">
        <w:rPr>
          <w:rFonts w:ascii="Times New Roman" w:hAnsi="Times New Roman" w:cs="Times New Roman"/>
          <w:sz w:val="24"/>
          <w:szCs w:val="24"/>
        </w:rPr>
        <w:t xml:space="preserve"> които са по тяхната</w:t>
      </w:r>
      <w:r w:rsidR="00E1299A" w:rsidRPr="00E1299A">
        <w:rPr>
          <w:rFonts w:ascii="Times New Roman" w:hAnsi="Times New Roman" w:cs="Times New Roman"/>
          <w:sz w:val="24"/>
          <w:szCs w:val="24"/>
        </w:rPr>
        <w:t xml:space="preserve"> експлоатация</w:t>
      </w:r>
      <w:r w:rsidR="00390F2F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E1299A" w:rsidP="00E12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99A">
        <w:rPr>
          <w:rFonts w:ascii="Times New Roman" w:hAnsi="Times New Roman" w:cs="Times New Roman"/>
          <w:sz w:val="24"/>
          <w:szCs w:val="24"/>
        </w:rPr>
        <w:t>Това е по същество</w:t>
      </w:r>
      <w:r w:rsidR="00852BD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ще претендирам разноски</w:t>
      </w:r>
      <w:r w:rsidR="00852BD5">
        <w:rPr>
          <w:rFonts w:ascii="Times New Roman" w:hAnsi="Times New Roman" w:cs="Times New Roman"/>
          <w:sz w:val="24"/>
          <w:szCs w:val="24"/>
        </w:rPr>
        <w:t>,</w:t>
      </w:r>
      <w:r w:rsidRPr="00E1299A">
        <w:rPr>
          <w:rFonts w:ascii="Times New Roman" w:hAnsi="Times New Roman" w:cs="Times New Roman"/>
          <w:sz w:val="24"/>
          <w:szCs w:val="24"/>
        </w:rPr>
        <w:t xml:space="preserve"> ще представя списък със съответните доказателства. </w:t>
      </w:r>
    </w:p>
    <w:p w:rsidR="00616208" w:rsidRPr="00833E5F" w:rsidRDefault="00616208" w:rsidP="00616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Я.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E3ED0" w:rsidRDefault="00685FEB" w:rsidP="00852B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852BD5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да оставите жалбата без уважение</w:t>
      </w:r>
      <w:r w:rsidR="00852BD5">
        <w:rPr>
          <w:rFonts w:ascii="Times New Roman" w:hAnsi="Times New Roman" w:cs="Times New Roman"/>
          <w:sz w:val="24"/>
          <w:szCs w:val="24"/>
        </w:rPr>
        <w:t xml:space="preserve"> 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и да потвърдите решението на </w:t>
      </w:r>
      <w:r w:rsidR="00FE3ED0">
        <w:rPr>
          <w:rFonts w:ascii="Times New Roman" w:hAnsi="Times New Roman" w:cs="Times New Roman"/>
          <w:sz w:val="24"/>
          <w:szCs w:val="24"/>
        </w:rPr>
        <w:t>„</w:t>
      </w:r>
      <w:r w:rsidR="00852BD5" w:rsidRPr="00E1299A">
        <w:rPr>
          <w:rFonts w:ascii="Times New Roman" w:hAnsi="Times New Roman" w:cs="Times New Roman"/>
          <w:sz w:val="24"/>
          <w:szCs w:val="24"/>
        </w:rPr>
        <w:t>ТЕЦ Марица Изток 2</w:t>
      </w:r>
      <w:r w:rsidR="00FE3ED0">
        <w:rPr>
          <w:rFonts w:ascii="Times New Roman" w:hAnsi="Times New Roman" w:cs="Times New Roman"/>
          <w:sz w:val="24"/>
          <w:szCs w:val="24"/>
        </w:rPr>
        <w:t>“,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FE3ED0">
        <w:rPr>
          <w:rFonts w:ascii="Times New Roman" w:hAnsi="Times New Roman" w:cs="Times New Roman"/>
          <w:sz w:val="24"/>
          <w:szCs w:val="24"/>
        </w:rPr>
        <w:t xml:space="preserve"> и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E3ED0">
        <w:rPr>
          <w:rFonts w:ascii="Times New Roman" w:hAnsi="Times New Roman" w:cs="Times New Roman"/>
          <w:sz w:val="24"/>
          <w:szCs w:val="24"/>
        </w:rPr>
        <w:t>о</w:t>
      </w:r>
      <w:r w:rsidR="00852BD5" w:rsidRPr="00E1299A">
        <w:rPr>
          <w:rFonts w:ascii="Times New Roman" w:hAnsi="Times New Roman" w:cs="Times New Roman"/>
          <w:sz w:val="24"/>
          <w:szCs w:val="24"/>
        </w:rPr>
        <w:t>съобразно</w:t>
      </w:r>
      <w:r w:rsidR="00FE3ED0">
        <w:rPr>
          <w:rFonts w:ascii="Times New Roman" w:hAnsi="Times New Roman" w:cs="Times New Roman"/>
          <w:sz w:val="24"/>
          <w:szCs w:val="24"/>
        </w:rPr>
        <w:t>. П</w:t>
      </w:r>
      <w:r w:rsidR="00852BD5" w:rsidRPr="00E1299A">
        <w:rPr>
          <w:rFonts w:ascii="Times New Roman" w:hAnsi="Times New Roman" w:cs="Times New Roman"/>
          <w:sz w:val="24"/>
          <w:szCs w:val="24"/>
        </w:rPr>
        <w:t>одробн</w:t>
      </w:r>
      <w:r w:rsidR="00FE3ED0">
        <w:rPr>
          <w:rFonts w:ascii="Times New Roman" w:hAnsi="Times New Roman" w:cs="Times New Roman"/>
          <w:sz w:val="24"/>
          <w:szCs w:val="24"/>
        </w:rPr>
        <w:t>и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съображения са изложени в подаденото от до</w:t>
      </w:r>
      <w:r w:rsidR="00FE3ED0">
        <w:rPr>
          <w:rFonts w:ascii="Times New Roman" w:hAnsi="Times New Roman" w:cs="Times New Roman"/>
          <w:sz w:val="24"/>
          <w:szCs w:val="24"/>
        </w:rPr>
        <w:t>вер</w:t>
      </w:r>
      <w:r w:rsidR="00852BD5" w:rsidRPr="00E1299A">
        <w:rPr>
          <w:rFonts w:ascii="Times New Roman" w:hAnsi="Times New Roman" w:cs="Times New Roman"/>
          <w:sz w:val="24"/>
          <w:szCs w:val="24"/>
        </w:rPr>
        <w:t>ител</w:t>
      </w:r>
      <w:r w:rsidR="00FE3ED0">
        <w:rPr>
          <w:rFonts w:ascii="Times New Roman" w:hAnsi="Times New Roman" w:cs="Times New Roman"/>
          <w:sz w:val="24"/>
          <w:szCs w:val="24"/>
        </w:rPr>
        <w:t>я ми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становище. Считаме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че изложените факти </w:t>
      </w:r>
      <w:r w:rsidR="00FE3ED0">
        <w:rPr>
          <w:rFonts w:ascii="Times New Roman" w:hAnsi="Times New Roman" w:cs="Times New Roman"/>
          <w:sz w:val="24"/>
          <w:szCs w:val="24"/>
        </w:rPr>
        <w:t xml:space="preserve">и 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обстоятелства от </w:t>
      </w:r>
      <w:r w:rsidR="00FE3ED0">
        <w:rPr>
          <w:rFonts w:ascii="Times New Roman" w:hAnsi="Times New Roman" w:cs="Times New Roman"/>
          <w:sz w:val="24"/>
          <w:szCs w:val="24"/>
        </w:rPr>
        <w:t>жалбо</w:t>
      </w:r>
      <w:r w:rsidR="00852BD5" w:rsidRPr="00E1299A">
        <w:rPr>
          <w:rFonts w:ascii="Times New Roman" w:hAnsi="Times New Roman" w:cs="Times New Roman"/>
          <w:sz w:val="24"/>
          <w:szCs w:val="24"/>
        </w:rPr>
        <w:t>подателя не отговарят на истината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което подробно сме обяснили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че вакуумните прекъсвачи имат</w:t>
      </w:r>
      <w:r w:rsidR="00FE3ED0">
        <w:rPr>
          <w:rFonts w:ascii="Times New Roman" w:hAnsi="Times New Roman" w:cs="Times New Roman"/>
          <w:sz w:val="24"/>
          <w:szCs w:val="24"/>
        </w:rPr>
        <w:t xml:space="preserve"> и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механична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и електрическа износоустойчивост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и те са неразделно свързани една с друга</w:t>
      </w:r>
      <w:r w:rsidR="00FE3ED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не трябва да се прави разграничение между едната и другата</w:t>
      </w:r>
      <w:r w:rsidR="00FE3ED0">
        <w:rPr>
          <w:rFonts w:ascii="Times New Roman" w:hAnsi="Times New Roman" w:cs="Times New Roman"/>
          <w:sz w:val="24"/>
          <w:szCs w:val="24"/>
        </w:rPr>
        <w:t>.</w:t>
      </w:r>
    </w:p>
    <w:p w:rsidR="00DA23C0" w:rsidRDefault="00FE3ED0" w:rsidP="00852B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Що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се отнася за акцентирането върху предишната обществена поръчка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52BD5" w:rsidRPr="00E1299A">
        <w:rPr>
          <w:rFonts w:ascii="Times New Roman" w:hAnsi="Times New Roman" w:cs="Times New Roman"/>
          <w:sz w:val="24"/>
          <w:szCs w:val="24"/>
        </w:rPr>
        <w:t>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13EE">
        <w:rPr>
          <w:rFonts w:ascii="Times New Roman" w:hAnsi="Times New Roman" w:cs="Times New Roman"/>
          <w:sz w:val="24"/>
          <w:szCs w:val="24"/>
        </w:rPr>
        <w:t xml:space="preserve"> че това обстоятелство</w:t>
      </w:r>
      <w:bookmarkStart w:id="0" w:name="_GoBack"/>
      <w:bookmarkEnd w:id="0"/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52BD5" w:rsidRPr="00E1299A">
        <w:rPr>
          <w:rFonts w:ascii="Times New Roman" w:hAnsi="Times New Roman" w:cs="Times New Roman"/>
          <w:sz w:val="24"/>
          <w:szCs w:val="24"/>
        </w:rPr>
        <w:t>еотносимо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както е посочено в 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че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52BD5" w:rsidRPr="00E1299A">
        <w:rPr>
          <w:rFonts w:ascii="Times New Roman" w:hAnsi="Times New Roman" w:cs="Times New Roman"/>
          <w:sz w:val="24"/>
          <w:szCs w:val="24"/>
        </w:rPr>
        <w:t>оподателят е имал някакви възражения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следвал</w:t>
      </w:r>
      <w:r w:rsidR="00DA23C0">
        <w:rPr>
          <w:rFonts w:ascii="Times New Roman" w:hAnsi="Times New Roman" w:cs="Times New Roman"/>
          <w:sz w:val="24"/>
          <w:szCs w:val="24"/>
        </w:rPr>
        <w:t>о е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да обжалва решението за обявяване</w:t>
      </w:r>
      <w:r w:rsidR="00DA23C0">
        <w:rPr>
          <w:rFonts w:ascii="Times New Roman" w:hAnsi="Times New Roman" w:cs="Times New Roman"/>
          <w:sz w:val="24"/>
          <w:szCs w:val="24"/>
        </w:rPr>
        <w:t xml:space="preserve"> на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поръчката и всичко</w:t>
      </w:r>
      <w:r w:rsidR="00DA23C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с което не е бил съгласен</w:t>
      </w:r>
      <w:r w:rsidR="00DA23C0">
        <w:rPr>
          <w:rFonts w:ascii="Times New Roman" w:hAnsi="Times New Roman" w:cs="Times New Roman"/>
          <w:sz w:val="24"/>
          <w:szCs w:val="24"/>
        </w:rPr>
        <w:t xml:space="preserve">. Считаме, </w:t>
      </w:r>
      <w:r w:rsidR="00852BD5" w:rsidRPr="00E1299A">
        <w:rPr>
          <w:rFonts w:ascii="Times New Roman" w:hAnsi="Times New Roman" w:cs="Times New Roman"/>
          <w:sz w:val="24"/>
          <w:szCs w:val="24"/>
        </w:rPr>
        <w:t>че щом също е влезнало в сила и той не е обжал</w:t>
      </w:r>
      <w:r w:rsidR="00DA23C0">
        <w:rPr>
          <w:rFonts w:ascii="Times New Roman" w:hAnsi="Times New Roman" w:cs="Times New Roman"/>
          <w:sz w:val="24"/>
          <w:szCs w:val="24"/>
        </w:rPr>
        <w:t>вал, подп</w:t>
      </w:r>
      <w:r w:rsidR="00852BD5" w:rsidRPr="00E1299A">
        <w:rPr>
          <w:rFonts w:ascii="Times New Roman" w:hAnsi="Times New Roman" w:cs="Times New Roman"/>
          <w:sz w:val="24"/>
          <w:szCs w:val="24"/>
        </w:rPr>
        <w:t>исал е необходимите и нужни декларации</w:t>
      </w:r>
      <w:r w:rsidR="00DA23C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документи</w:t>
      </w:r>
      <w:r w:rsidR="00DA23C0">
        <w:rPr>
          <w:rFonts w:ascii="Times New Roman" w:hAnsi="Times New Roman" w:cs="Times New Roman"/>
          <w:sz w:val="24"/>
          <w:szCs w:val="24"/>
        </w:rPr>
        <w:t>,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той се е съгласил с тях</w:t>
      </w:r>
      <w:r w:rsidR="00DA23C0">
        <w:rPr>
          <w:rFonts w:ascii="Times New Roman" w:hAnsi="Times New Roman" w:cs="Times New Roman"/>
          <w:sz w:val="24"/>
          <w:szCs w:val="24"/>
        </w:rPr>
        <w:t>.</w:t>
      </w:r>
    </w:p>
    <w:p w:rsidR="00852BD5" w:rsidRPr="00825D60" w:rsidRDefault="00DA23C0" w:rsidP="00852B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52BD5" w:rsidRPr="00E1299A">
        <w:rPr>
          <w:rFonts w:ascii="Times New Roman" w:hAnsi="Times New Roman" w:cs="Times New Roman"/>
          <w:sz w:val="24"/>
          <w:szCs w:val="24"/>
        </w:rPr>
        <w:t>редвид изложени съображения представяме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писмено становище</w:t>
      </w:r>
      <w:r>
        <w:rPr>
          <w:rFonts w:ascii="Times New Roman" w:hAnsi="Times New Roman" w:cs="Times New Roman"/>
          <w:sz w:val="24"/>
          <w:szCs w:val="24"/>
        </w:rPr>
        <w:t>. Моля да оставите без уважение депозираната жалба. Н</w:t>
      </w:r>
      <w:r w:rsidR="00852BD5" w:rsidRPr="00E1299A">
        <w:rPr>
          <w:rFonts w:ascii="Times New Roman" w:hAnsi="Times New Roman" w:cs="Times New Roman"/>
          <w:sz w:val="24"/>
          <w:szCs w:val="24"/>
        </w:rPr>
        <w:t>е претендираме разноски и правя възражение за претендираното адвокатско възнаграждение на жал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852BD5" w:rsidRPr="00E1299A">
        <w:rPr>
          <w:rFonts w:ascii="Times New Roman" w:hAnsi="Times New Roman" w:cs="Times New Roman"/>
          <w:sz w:val="24"/>
          <w:szCs w:val="24"/>
        </w:rPr>
        <w:t>подател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52BD5" w:rsidRPr="00E1299A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852BD5" w:rsidRDefault="00852BD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C82" w:rsidRDefault="00B34C82">
      <w:pPr>
        <w:spacing w:after="0" w:line="240" w:lineRule="auto"/>
      </w:pPr>
      <w:r>
        <w:separator/>
      </w:r>
    </w:p>
  </w:endnote>
  <w:endnote w:type="continuationSeparator" w:id="0">
    <w:p w:rsidR="00B34C82" w:rsidRDefault="00B34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6441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2BD5" w:rsidRDefault="00852B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3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3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C82" w:rsidRDefault="00B34C82">
      <w:pPr>
        <w:spacing w:after="0" w:line="240" w:lineRule="auto"/>
      </w:pPr>
      <w:r>
        <w:separator/>
      </w:r>
    </w:p>
  </w:footnote>
  <w:footnote w:type="continuationSeparator" w:id="0">
    <w:p w:rsidR="00B34C82" w:rsidRDefault="00B34C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B59BD"/>
    <w:rsid w:val="000D273E"/>
    <w:rsid w:val="001258CE"/>
    <w:rsid w:val="00140C9E"/>
    <w:rsid w:val="001A4CC6"/>
    <w:rsid w:val="001E31DF"/>
    <w:rsid w:val="001E6719"/>
    <w:rsid w:val="00202E10"/>
    <w:rsid w:val="002633FA"/>
    <w:rsid w:val="003427E7"/>
    <w:rsid w:val="0037525C"/>
    <w:rsid w:val="003842C6"/>
    <w:rsid w:val="003869BF"/>
    <w:rsid w:val="00390F2F"/>
    <w:rsid w:val="00432D7A"/>
    <w:rsid w:val="00510FE3"/>
    <w:rsid w:val="00512A4F"/>
    <w:rsid w:val="00574A75"/>
    <w:rsid w:val="005B13EE"/>
    <w:rsid w:val="00616208"/>
    <w:rsid w:val="00685FEB"/>
    <w:rsid w:val="00717F5F"/>
    <w:rsid w:val="00731567"/>
    <w:rsid w:val="007916CD"/>
    <w:rsid w:val="00825D60"/>
    <w:rsid w:val="00833E5F"/>
    <w:rsid w:val="0085015B"/>
    <w:rsid w:val="00852BD5"/>
    <w:rsid w:val="00865EAC"/>
    <w:rsid w:val="0091128A"/>
    <w:rsid w:val="009B25EE"/>
    <w:rsid w:val="009B5D0A"/>
    <w:rsid w:val="00AA6FB1"/>
    <w:rsid w:val="00AD7EEB"/>
    <w:rsid w:val="00B34C82"/>
    <w:rsid w:val="00BB22C9"/>
    <w:rsid w:val="00C87E39"/>
    <w:rsid w:val="00D61F8F"/>
    <w:rsid w:val="00D67CF6"/>
    <w:rsid w:val="00DA23C0"/>
    <w:rsid w:val="00DC590F"/>
    <w:rsid w:val="00E1299A"/>
    <w:rsid w:val="00E7052B"/>
    <w:rsid w:val="00E80E6E"/>
    <w:rsid w:val="00EA15D5"/>
    <w:rsid w:val="00F450F1"/>
    <w:rsid w:val="00FD44FE"/>
    <w:rsid w:val="00FE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5A3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852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4005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2025-08-11T09:00:00Z</cp:lastPrinted>
  <dcterms:created xsi:type="dcterms:W3CDTF">2025-08-11T09:02:00Z</dcterms:created>
  <dcterms:modified xsi:type="dcterms:W3CDTF">2025-08-11T09:02:00Z</dcterms:modified>
</cp:coreProperties>
</file>